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E626" w14:textId="12C5316A" w:rsidR="00862CC6" w:rsidRDefault="00862CC6">
      <w:r>
        <w:t>Question 1 Civil Rights</w:t>
      </w:r>
    </w:p>
    <w:p w14:paraId="3A695501" w14:textId="232C36DD" w:rsidR="00862CC6" w:rsidRDefault="00862CC6" w:rsidP="00862CC6">
      <w:r>
        <w:t>Montgomery County is one of the most diverse counties in the nation. Accordingly, many</w:t>
      </w:r>
      <w:r>
        <w:t xml:space="preserve"> </w:t>
      </w:r>
      <w:r>
        <w:t>MoCo residents who are members of the Arab and Muslim community have engaged in</w:t>
      </w:r>
      <w:r>
        <w:t xml:space="preserve"> </w:t>
      </w:r>
      <w:r>
        <w:t>public protests but have unfortunately experienced a curtailing of their first amendment</w:t>
      </w:r>
      <w:r>
        <w:t xml:space="preserve"> </w:t>
      </w:r>
      <w:r>
        <w:t>rights to free speech. This includes doxxing, student and teacher suspensions, unequal</w:t>
      </w:r>
      <w:r>
        <w:t xml:space="preserve"> </w:t>
      </w:r>
      <w:r>
        <w:t>response by local police.</w:t>
      </w:r>
    </w:p>
    <w:p w14:paraId="12A4FB61" w14:textId="1D56071C" w:rsidR="00862CC6" w:rsidRDefault="00862CC6" w:rsidP="00862CC6">
      <w:pPr>
        <w:pStyle w:val="ListParagraph"/>
        <w:numPr>
          <w:ilvl w:val="0"/>
          <w:numId w:val="2"/>
        </w:numPr>
      </w:pPr>
      <w:r>
        <w:t xml:space="preserve">What are your thoughts on the county’s response thus far, </w:t>
      </w:r>
      <w:proofErr w:type="gramStart"/>
      <w:r>
        <w:t>in</w:t>
      </w:r>
      <w:r>
        <w:t xml:space="preserve"> </w:t>
      </w:r>
      <w:r>
        <w:t>light of</w:t>
      </w:r>
      <w:proofErr w:type="gramEnd"/>
      <w:r>
        <w:t xml:space="preserve"> what was jus</w:t>
      </w:r>
      <w:r>
        <w:t xml:space="preserve">t </w:t>
      </w:r>
      <w:r>
        <w:t>shared? What has worked? What has not worked?</w:t>
      </w:r>
    </w:p>
    <w:p w14:paraId="192BE0CB" w14:textId="77777777" w:rsidR="00862CC6" w:rsidRDefault="00862CC6" w:rsidP="00862CC6">
      <w:pPr>
        <w:pStyle w:val="ListParagraph"/>
      </w:pPr>
    </w:p>
    <w:p w14:paraId="321840D0" w14:textId="708F4CBB" w:rsidR="00862CC6" w:rsidRDefault="00862CC6" w:rsidP="00862CC6">
      <w:pPr>
        <w:pStyle w:val="ListParagraph"/>
      </w:pPr>
      <w:r>
        <w:t xml:space="preserve">My thoughts on the County’s response </w:t>
      </w:r>
      <w:proofErr w:type="gramStart"/>
      <w:r>
        <w:t>was</w:t>
      </w:r>
      <w:proofErr w:type="gramEnd"/>
      <w:r>
        <w:t xml:space="preserve"> that they were on the wrong side of history. They not only attempted to shut down constitutionally protect 1</w:t>
      </w:r>
      <w:r w:rsidRPr="00862CC6">
        <w:rPr>
          <w:vertAlign w:val="superscript"/>
        </w:rPr>
        <w:t>st</w:t>
      </w:r>
      <w:r>
        <w:t xml:space="preserve"> Amendment rights, </w:t>
      </w:r>
      <w:r w:rsidR="007965BA">
        <w:t>MCPS and County Representatives</w:t>
      </w:r>
      <w:r>
        <w:t xml:space="preserve"> also took it a step further and ridiculed Musim students as suffering from some sort of dogma. Parents of all faiths wanted to be heard by their elected representatives, and they were all shown the door. This is no way to treat Muslims nor anyone else of faith.   I was proudly endorsed by the MCMC when I ran for BOE because </w:t>
      </w:r>
      <w:r w:rsidR="009A7782">
        <w:t xml:space="preserve">I listened to the concerns of parents of faith and support their cause.  </w:t>
      </w:r>
    </w:p>
    <w:p w14:paraId="091CE6B8" w14:textId="77777777" w:rsidR="00C539A0" w:rsidRDefault="00C539A0" w:rsidP="00C539A0">
      <w:pPr>
        <w:pStyle w:val="ListParagraph"/>
      </w:pPr>
    </w:p>
    <w:p w14:paraId="45CE0196" w14:textId="06F7EADB" w:rsidR="007965BA" w:rsidRDefault="007965BA" w:rsidP="00C539A0">
      <w:pPr>
        <w:pStyle w:val="ListParagraph"/>
        <w:numPr>
          <w:ilvl w:val="0"/>
          <w:numId w:val="2"/>
        </w:numPr>
      </w:pPr>
      <w:r>
        <w:t xml:space="preserve">Specific steps that I would take to ensure that students, parents and community stake holders are represented and supported starts with active listening, pro-active meetings with stake holders, and accountability </w:t>
      </w:r>
      <w:r w:rsidR="00C539A0">
        <w:t xml:space="preserve">takes place when rights are violated.  </w:t>
      </w:r>
    </w:p>
    <w:p w14:paraId="027489AC" w14:textId="73932D58" w:rsidR="00921B86" w:rsidRDefault="00921B86" w:rsidP="00921B86">
      <w:r>
        <w:t xml:space="preserve">Question </w:t>
      </w:r>
      <w:proofErr w:type="gramStart"/>
      <w:r>
        <w:t>2  Non</w:t>
      </w:r>
      <w:proofErr w:type="gramEnd"/>
      <w:r>
        <w:t>-Profit Support</w:t>
      </w:r>
    </w:p>
    <w:p w14:paraId="4CA9FAC2" w14:textId="6535542F" w:rsidR="00921B86" w:rsidRDefault="00921B86" w:rsidP="00921B86"/>
    <w:p w14:paraId="6BE773D8" w14:textId="07967A4D" w:rsidR="00921B86" w:rsidRDefault="00921B86" w:rsidP="00921B86">
      <w:pPr>
        <w:pStyle w:val="ListParagraph"/>
        <w:numPr>
          <w:ilvl w:val="0"/>
          <w:numId w:val="3"/>
        </w:numPr>
      </w:pPr>
      <w:r>
        <w:t xml:space="preserve">The most equitable form of ensuring that grant opportunities are provided to non-profit organizations is to ensure that the County maintains a master list of non-profits with a specific coordinator to maintain a strong relationship with said non-profit groups. We don’t have a one size fits all formula when grants are made available.  However, the language of said grants must be written in a manner that is non-discriminatory and </w:t>
      </w:r>
      <w:r w:rsidR="00283FB5">
        <w:t>welcoming for all to apply.</w:t>
      </w:r>
    </w:p>
    <w:p w14:paraId="212629F3" w14:textId="52744914" w:rsidR="00283FB5" w:rsidRDefault="007952FE" w:rsidP="00283FB5">
      <w:r>
        <w:t>Question 3 Housing and Displacement</w:t>
      </w:r>
    </w:p>
    <w:p w14:paraId="586061CC" w14:textId="77777777" w:rsidR="007952FE" w:rsidRDefault="007952FE" w:rsidP="00283FB5"/>
    <w:p w14:paraId="1A7A6F30" w14:textId="5430F0A9" w:rsidR="007952FE" w:rsidRDefault="007952FE" w:rsidP="007952FE">
      <w:pPr>
        <w:pStyle w:val="ListParagraph"/>
        <w:numPr>
          <w:ilvl w:val="0"/>
          <w:numId w:val="6"/>
        </w:numPr>
      </w:pPr>
      <w:r>
        <w:t xml:space="preserve">Housing supply isn’t a problem in MoCo. There is a plethora of apartment buildings that are not even </w:t>
      </w:r>
      <w:proofErr w:type="gramStart"/>
      <w:r>
        <w:t>a</w:t>
      </w:r>
      <w:proofErr w:type="gramEnd"/>
      <w:r>
        <w:t xml:space="preserve"> 80% capacity.  The challenge is to get the right tenant for the right </w:t>
      </w:r>
      <w:r>
        <w:lastRenderedPageBreak/>
        <w:t xml:space="preserve">housing accommodation.  </w:t>
      </w:r>
      <w:r w:rsidR="00BB0F72">
        <w:t>Any politician</w:t>
      </w:r>
      <w:r>
        <w:t xml:space="preserve"> running for office would be lying to you if they said they would be able to control the interest rate. </w:t>
      </w:r>
      <w:r w:rsidR="00BB0F72">
        <w:t xml:space="preserve">The best way to keep costs down is to ensure wealthy developers pay their fair share in housing development and our schools. Otherwise, the homeowner pays the difference. The MOVE Act gave developers 20 years of tax exemptions at the expense </w:t>
      </w:r>
      <w:r w:rsidR="00954DD3">
        <w:t xml:space="preserve">of </w:t>
      </w:r>
      <w:r w:rsidR="00BB0F72">
        <w:t>home</w:t>
      </w:r>
      <w:r w:rsidR="00954DD3">
        <w:t>owners.  Tax giveaways to wealthy developers contribute to Moco being unaffordable. My opponent, Council woman Dawn Luedtke supported the MOVE Act and as a result, wealthy developers avoided taxes that we all will have to pay.</w:t>
      </w:r>
    </w:p>
    <w:p w14:paraId="6DF99B92" w14:textId="77777777" w:rsidR="00954DD3" w:rsidRDefault="00954DD3" w:rsidP="00954DD3">
      <w:pPr>
        <w:pStyle w:val="ListParagraph"/>
      </w:pPr>
    </w:p>
    <w:p w14:paraId="5426E28D" w14:textId="1EF0BDA9" w:rsidR="00D64C4C" w:rsidRDefault="00D64C4C" w:rsidP="00D64C4C">
      <w:pPr>
        <w:pStyle w:val="ListParagraph"/>
        <w:numPr>
          <w:ilvl w:val="0"/>
          <w:numId w:val="6"/>
        </w:numPr>
      </w:pPr>
      <w:r>
        <w:t xml:space="preserve">There are several County resources and non-profit organizations that receive funding to prevent low-income individuals from being displaced.  A comprehensive review to ensure the County is doing everything they can do for those families will </w:t>
      </w:r>
      <w:r w:rsidR="0048027C">
        <w:t xml:space="preserve">be something that I would advocate for.  </w:t>
      </w:r>
    </w:p>
    <w:p w14:paraId="01193358" w14:textId="77777777" w:rsidR="0048027C" w:rsidRDefault="0048027C" w:rsidP="0048027C">
      <w:pPr>
        <w:pStyle w:val="ListParagraph"/>
      </w:pPr>
    </w:p>
    <w:p w14:paraId="26B4CC95" w14:textId="2A754302" w:rsidR="0048027C" w:rsidRDefault="0048027C" w:rsidP="0048027C">
      <w:r>
        <w:t>Question 4 Public Transportation</w:t>
      </w:r>
    </w:p>
    <w:p w14:paraId="464A0A0A" w14:textId="77777777" w:rsidR="0048027C" w:rsidRDefault="0048027C" w:rsidP="0048027C"/>
    <w:p w14:paraId="6111D6FD" w14:textId="57A86144" w:rsidR="0048027C" w:rsidRDefault="0048027C" w:rsidP="0048027C">
      <w:pPr>
        <w:pStyle w:val="ListParagraph"/>
        <w:numPr>
          <w:ilvl w:val="0"/>
          <w:numId w:val="7"/>
        </w:numPr>
      </w:pPr>
      <w:r>
        <w:t xml:space="preserve">The County needs to reimagine transportation needs.  I am in favor of cutting red tape to promote more Ride Share opportunities. I also believe that Ride On can’t be everywhere all the time. I would seek </w:t>
      </w:r>
      <w:r w:rsidR="00875CD0">
        <w:t>alternative, more</w:t>
      </w:r>
      <w:r>
        <w:t xml:space="preserve"> </w:t>
      </w:r>
      <w:r w:rsidR="0094144C">
        <w:t>cost-effective</w:t>
      </w:r>
      <w:r>
        <w:t xml:space="preserve"> ways to get people from point A to point B in the County that doesn’t necessarily involve Ride</w:t>
      </w:r>
      <w:r w:rsidR="0094144C">
        <w:t>-</w:t>
      </w:r>
      <w:r>
        <w:t>On Bus Services.</w:t>
      </w:r>
    </w:p>
    <w:p w14:paraId="56531B58" w14:textId="3C7830AB" w:rsidR="00875CD0" w:rsidRDefault="00875CD0" w:rsidP="00875CD0">
      <w:r>
        <w:t>Question 5 Healthcare</w:t>
      </w:r>
    </w:p>
    <w:p w14:paraId="30857B5B" w14:textId="77777777" w:rsidR="00875CD0" w:rsidRDefault="00875CD0" w:rsidP="00875CD0"/>
    <w:p w14:paraId="49C7BFC3" w14:textId="54411A1F" w:rsidR="00875CD0" w:rsidRDefault="00F70D97" w:rsidP="00875CD0">
      <w:pPr>
        <w:pStyle w:val="ListParagraph"/>
        <w:numPr>
          <w:ilvl w:val="0"/>
          <w:numId w:val="8"/>
        </w:numPr>
      </w:pPr>
      <w:r>
        <w:t xml:space="preserve">Montgomery County has a robust HHS Department.  Ensuring funds remain available for all the programs that we fund to include funding for non-profit clinics such as the MCC and ICM will be programs that I advocate for. </w:t>
      </w:r>
    </w:p>
    <w:p w14:paraId="40A0D81F" w14:textId="77777777" w:rsidR="00F70D97" w:rsidRDefault="00F70D97" w:rsidP="00F70D97">
      <w:pPr>
        <w:ind w:left="360"/>
      </w:pPr>
    </w:p>
    <w:p w14:paraId="609D968B" w14:textId="41A4C959" w:rsidR="00F70D97" w:rsidRDefault="00F70D97" w:rsidP="00F70D97">
      <w:pPr>
        <w:ind w:left="360"/>
      </w:pPr>
      <w:r>
        <w:t>Questions 6 County Budget</w:t>
      </w:r>
    </w:p>
    <w:p w14:paraId="02B9B0ED" w14:textId="77777777" w:rsidR="00F70D97" w:rsidRDefault="00F70D97" w:rsidP="00F70D97">
      <w:pPr>
        <w:ind w:left="360"/>
      </w:pPr>
    </w:p>
    <w:p w14:paraId="2C4FFDD0" w14:textId="6037CC62" w:rsidR="00F70D97" w:rsidRDefault="00F70D97" w:rsidP="00F70D97">
      <w:pPr>
        <w:pStyle w:val="ListParagraph"/>
        <w:numPr>
          <w:ilvl w:val="0"/>
          <w:numId w:val="9"/>
        </w:numPr>
      </w:pPr>
      <w:r>
        <w:t xml:space="preserve">I am for eliminating the County Energy Tax. I believe that the County taxes property </w:t>
      </w:r>
      <w:r w:rsidR="0094144C">
        <w:t>owners’</w:t>
      </w:r>
      <w:r w:rsidR="0096054C">
        <w:t xml:space="preserve"> </w:t>
      </w:r>
      <w:r>
        <w:t xml:space="preserve">way too much. I would make wealthy developers pay their </w:t>
      </w:r>
      <w:r w:rsidR="0094144C">
        <w:t>fair</w:t>
      </w:r>
      <w:r>
        <w:t xml:space="preserve"> share when it comes to development in this County.  Developers make large contributions to </w:t>
      </w:r>
      <w:r w:rsidR="0096054C">
        <w:t xml:space="preserve">Council members so that they avoid paying taxes. The impact tax becomes the </w:t>
      </w:r>
      <w:r w:rsidR="0096054C">
        <w:lastRenderedPageBreak/>
        <w:t xml:space="preserve">burden of those who own a home in Moco.  I do not believe this formula is equitable nor fair. I plan on taking the developers head on so that we have a more progressive tax system where developers can still make a profit without placing the overwhelming tax burden on the </w:t>
      </w:r>
      <w:r w:rsidR="0094144C">
        <w:t>working-class</w:t>
      </w:r>
      <w:r w:rsidR="0096054C">
        <w:t xml:space="preserve"> residents.</w:t>
      </w:r>
    </w:p>
    <w:p w14:paraId="3A85E07C" w14:textId="77777777" w:rsidR="0094144C" w:rsidRDefault="0094144C" w:rsidP="0094144C"/>
    <w:p w14:paraId="7BF6B0AF" w14:textId="3D01D927" w:rsidR="0094144C" w:rsidRDefault="0094144C" w:rsidP="0094144C">
      <w:r>
        <w:t>Thank you for your time.</w:t>
      </w:r>
    </w:p>
    <w:p w14:paraId="60093F20" w14:textId="77777777" w:rsidR="0094144C" w:rsidRDefault="0094144C" w:rsidP="0094144C"/>
    <w:p w14:paraId="4AFECC93" w14:textId="3D110C32" w:rsidR="0094144C" w:rsidRDefault="0094144C" w:rsidP="0094144C">
      <w:r>
        <w:t>Sincerely,</w:t>
      </w:r>
    </w:p>
    <w:p w14:paraId="727A5F23" w14:textId="77777777" w:rsidR="0094144C" w:rsidRDefault="0094144C" w:rsidP="0094144C"/>
    <w:p w14:paraId="3EBE02D4" w14:textId="5697B66B" w:rsidR="0094144C" w:rsidRDefault="0094144C" w:rsidP="0094144C">
      <w:r>
        <w:t>Sharif Hidayat</w:t>
      </w:r>
    </w:p>
    <w:p w14:paraId="07D62A79" w14:textId="3B33F265" w:rsidR="0094144C" w:rsidRDefault="0094144C" w:rsidP="0094144C">
      <w:r>
        <w:t xml:space="preserve">Candidate for District 7 </w:t>
      </w:r>
    </w:p>
    <w:p w14:paraId="7B7DAB3C" w14:textId="161B183F" w:rsidR="0094144C" w:rsidRDefault="0094144C" w:rsidP="0094144C">
      <w:r>
        <w:t>Montgomery County Council</w:t>
      </w:r>
    </w:p>
    <w:p w14:paraId="023ECDA6" w14:textId="77777777" w:rsidR="0094144C" w:rsidRDefault="0094144C" w:rsidP="0094144C"/>
    <w:p w14:paraId="490860FD" w14:textId="77777777" w:rsidR="00F70D97" w:rsidRDefault="00F70D97" w:rsidP="00F70D97">
      <w:pPr>
        <w:ind w:left="360"/>
      </w:pPr>
    </w:p>
    <w:sectPr w:rsidR="00F70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C46"/>
    <w:multiLevelType w:val="hybridMultilevel"/>
    <w:tmpl w:val="048E0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46C4E"/>
    <w:multiLevelType w:val="hybridMultilevel"/>
    <w:tmpl w:val="3C8AC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47106"/>
    <w:multiLevelType w:val="hybridMultilevel"/>
    <w:tmpl w:val="73BC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D7F37"/>
    <w:multiLevelType w:val="hybridMultilevel"/>
    <w:tmpl w:val="61C4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92340"/>
    <w:multiLevelType w:val="hybridMultilevel"/>
    <w:tmpl w:val="FC02A5B6"/>
    <w:lvl w:ilvl="0" w:tplc="818C3B9A">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15:restartNumberingAfterBreak="0">
    <w:nsid w:val="50522025"/>
    <w:multiLevelType w:val="hybridMultilevel"/>
    <w:tmpl w:val="0BC8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9035C"/>
    <w:multiLevelType w:val="hybridMultilevel"/>
    <w:tmpl w:val="34389DE2"/>
    <w:lvl w:ilvl="0" w:tplc="7FC070D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7" w15:restartNumberingAfterBreak="0">
    <w:nsid w:val="64D80EBD"/>
    <w:multiLevelType w:val="hybridMultilevel"/>
    <w:tmpl w:val="BCE4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93B97"/>
    <w:multiLevelType w:val="hybridMultilevel"/>
    <w:tmpl w:val="969C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097838">
    <w:abstractNumId w:val="0"/>
  </w:num>
  <w:num w:numId="2" w16cid:durableId="39598363">
    <w:abstractNumId w:val="5"/>
  </w:num>
  <w:num w:numId="3" w16cid:durableId="660233700">
    <w:abstractNumId w:val="8"/>
  </w:num>
  <w:num w:numId="4" w16cid:durableId="1584340401">
    <w:abstractNumId w:val="4"/>
  </w:num>
  <w:num w:numId="5" w16cid:durableId="2044404213">
    <w:abstractNumId w:val="7"/>
  </w:num>
  <w:num w:numId="6" w16cid:durableId="2034648756">
    <w:abstractNumId w:val="3"/>
  </w:num>
  <w:num w:numId="7" w16cid:durableId="414598119">
    <w:abstractNumId w:val="6"/>
  </w:num>
  <w:num w:numId="8" w16cid:durableId="969557514">
    <w:abstractNumId w:val="1"/>
  </w:num>
  <w:num w:numId="9" w16cid:durableId="137877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C6"/>
    <w:rsid w:val="00283FB5"/>
    <w:rsid w:val="003915C9"/>
    <w:rsid w:val="0048027C"/>
    <w:rsid w:val="007952FE"/>
    <w:rsid w:val="007965BA"/>
    <w:rsid w:val="00862CC6"/>
    <w:rsid w:val="00875CD0"/>
    <w:rsid w:val="00921B86"/>
    <w:rsid w:val="0094144C"/>
    <w:rsid w:val="00954DD3"/>
    <w:rsid w:val="0096054C"/>
    <w:rsid w:val="009A7782"/>
    <w:rsid w:val="00BB0F72"/>
    <w:rsid w:val="00C539A0"/>
    <w:rsid w:val="00D36A31"/>
    <w:rsid w:val="00D64C4C"/>
    <w:rsid w:val="00F7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31051"/>
  <w15:chartTrackingRefBased/>
  <w15:docId w15:val="{EA90FFF8-5E4C-5444-90C5-AC774C45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CC6"/>
    <w:rPr>
      <w:rFonts w:eastAsiaTheme="majorEastAsia" w:cstheme="majorBidi"/>
      <w:color w:val="272727" w:themeColor="text1" w:themeTint="D8"/>
    </w:rPr>
  </w:style>
  <w:style w:type="paragraph" w:styleId="Title">
    <w:name w:val="Title"/>
    <w:basedOn w:val="Normal"/>
    <w:next w:val="Normal"/>
    <w:link w:val="TitleChar"/>
    <w:uiPriority w:val="10"/>
    <w:qFormat/>
    <w:rsid w:val="00862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CC6"/>
    <w:pPr>
      <w:spacing w:before="160"/>
      <w:jc w:val="center"/>
    </w:pPr>
    <w:rPr>
      <w:i/>
      <w:iCs/>
      <w:color w:val="404040" w:themeColor="text1" w:themeTint="BF"/>
    </w:rPr>
  </w:style>
  <w:style w:type="character" w:customStyle="1" w:styleId="QuoteChar">
    <w:name w:val="Quote Char"/>
    <w:basedOn w:val="DefaultParagraphFont"/>
    <w:link w:val="Quote"/>
    <w:uiPriority w:val="29"/>
    <w:rsid w:val="00862CC6"/>
    <w:rPr>
      <w:i/>
      <w:iCs/>
      <w:color w:val="404040" w:themeColor="text1" w:themeTint="BF"/>
    </w:rPr>
  </w:style>
  <w:style w:type="paragraph" w:styleId="ListParagraph">
    <w:name w:val="List Paragraph"/>
    <w:basedOn w:val="Normal"/>
    <w:uiPriority w:val="34"/>
    <w:qFormat/>
    <w:rsid w:val="00862CC6"/>
    <w:pPr>
      <w:ind w:left="720"/>
      <w:contextualSpacing/>
    </w:pPr>
  </w:style>
  <w:style w:type="character" w:styleId="IntenseEmphasis">
    <w:name w:val="Intense Emphasis"/>
    <w:basedOn w:val="DefaultParagraphFont"/>
    <w:uiPriority w:val="21"/>
    <w:qFormat/>
    <w:rsid w:val="00862CC6"/>
    <w:rPr>
      <w:i/>
      <w:iCs/>
      <w:color w:val="0F4761" w:themeColor="accent1" w:themeShade="BF"/>
    </w:rPr>
  </w:style>
  <w:style w:type="paragraph" w:styleId="IntenseQuote">
    <w:name w:val="Intense Quote"/>
    <w:basedOn w:val="Normal"/>
    <w:next w:val="Normal"/>
    <w:link w:val="IntenseQuoteChar"/>
    <w:uiPriority w:val="30"/>
    <w:qFormat/>
    <w:rsid w:val="00862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CC6"/>
    <w:rPr>
      <w:i/>
      <w:iCs/>
      <w:color w:val="0F4761" w:themeColor="accent1" w:themeShade="BF"/>
    </w:rPr>
  </w:style>
  <w:style w:type="character" w:styleId="IntenseReference">
    <w:name w:val="Intense Reference"/>
    <w:basedOn w:val="DefaultParagraphFont"/>
    <w:uiPriority w:val="32"/>
    <w:qFormat/>
    <w:rsid w:val="00862C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hidayat.sharif@yahoo.com</dc:creator>
  <cp:keywords/>
  <dc:description/>
  <cp:lastModifiedBy>hidayat.sharif@yahoo.com</cp:lastModifiedBy>
  <cp:revision>7</cp:revision>
  <dcterms:created xsi:type="dcterms:W3CDTF">2026-05-03T00:24:00Z</dcterms:created>
  <dcterms:modified xsi:type="dcterms:W3CDTF">2026-05-03T02:10:00Z</dcterms:modified>
</cp:coreProperties>
</file>